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A5" w:rsidRPr="00E91FA5" w:rsidRDefault="00E91FA5" w:rsidP="00E91F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FA5">
        <w:rPr>
          <w:rFonts w:ascii="Times New Roman" w:hAnsi="Times New Roman" w:cs="Times New Roman"/>
          <w:b/>
          <w:bCs/>
          <w:sz w:val="28"/>
          <w:szCs w:val="28"/>
        </w:rPr>
        <w:t>ХАНТЫ</w:t>
      </w:r>
      <w:r w:rsidR="00330B8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91FA5">
        <w:rPr>
          <w:rFonts w:ascii="Times New Roman" w:hAnsi="Times New Roman" w:cs="Times New Roman"/>
          <w:b/>
          <w:bCs/>
          <w:sz w:val="28"/>
          <w:szCs w:val="28"/>
        </w:rPr>
        <w:t>МАНСИЙСКИЙ АВТОНОМНЫЙ ОКРУГ</w:t>
      </w:r>
    </w:p>
    <w:p w:rsidR="00E91FA5" w:rsidRPr="00E91FA5" w:rsidRDefault="00E91FA5" w:rsidP="00E91F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FA5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E91FA5" w:rsidRPr="00E91FA5" w:rsidRDefault="00E91FA5" w:rsidP="00E91F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FA5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E91FA5" w:rsidRPr="00E91FA5" w:rsidRDefault="00E91FA5" w:rsidP="00E91F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FA5" w:rsidRPr="00E91FA5" w:rsidRDefault="00E91FA5" w:rsidP="00E91F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FA5">
        <w:rPr>
          <w:rFonts w:ascii="Times New Roman" w:hAnsi="Times New Roman" w:cs="Times New Roman"/>
          <w:b/>
          <w:bCs/>
          <w:sz w:val="28"/>
          <w:szCs w:val="28"/>
        </w:rPr>
        <w:t>Д У М А</w:t>
      </w:r>
    </w:p>
    <w:p w:rsidR="00E91FA5" w:rsidRPr="00E91FA5" w:rsidRDefault="00E91FA5" w:rsidP="00E91F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FA5" w:rsidRPr="00E91FA5" w:rsidRDefault="00E91FA5" w:rsidP="00E91F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91FA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91FA5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E91FA5" w:rsidRPr="00E91FA5" w:rsidRDefault="00E91FA5" w:rsidP="00E91FA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91FA5" w:rsidRPr="00E91FA5" w:rsidRDefault="0069451E" w:rsidP="0069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29.03.</w:t>
      </w:r>
      <w:r w:rsidR="00E91FA5" w:rsidRPr="00E91FA5">
        <w:rPr>
          <w:rFonts w:ascii="Times New Roman" w:hAnsi="Times New Roman" w:cs="Times New Roman"/>
          <w:bCs/>
          <w:sz w:val="28"/>
          <w:szCs w:val="28"/>
        </w:rPr>
        <w:t>2013                                       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F11">
        <w:rPr>
          <w:rFonts w:ascii="Times New Roman" w:hAnsi="Times New Roman" w:cs="Times New Roman"/>
          <w:bCs/>
          <w:sz w:val="28"/>
          <w:szCs w:val="28"/>
        </w:rPr>
        <w:t>238</w:t>
      </w:r>
    </w:p>
    <w:p w:rsidR="00E91FA5" w:rsidRPr="00E91FA5" w:rsidRDefault="00E91FA5" w:rsidP="0069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Pr="00E91FA5" w:rsidRDefault="00E91FA5" w:rsidP="0069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A5">
        <w:rPr>
          <w:rFonts w:ascii="Times New Roman" w:hAnsi="Times New Roman" w:cs="Times New Roman"/>
          <w:sz w:val="28"/>
          <w:szCs w:val="28"/>
        </w:rPr>
        <w:t>О ходе реализации долгосрочной</w:t>
      </w:r>
    </w:p>
    <w:p w:rsidR="00E91FA5" w:rsidRPr="00E91FA5" w:rsidRDefault="00E91FA5" w:rsidP="0069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A5"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программы </w:t>
      </w:r>
    </w:p>
    <w:p w:rsidR="00E91FA5" w:rsidRPr="00E91FA5" w:rsidRDefault="00E91FA5" w:rsidP="0069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A5"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  <w:proofErr w:type="gramStart"/>
      <w:r w:rsidRPr="00E91FA5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E91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FA5" w:rsidRPr="00E91FA5" w:rsidRDefault="00E91FA5" w:rsidP="0069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A5">
        <w:rPr>
          <w:rFonts w:ascii="Times New Roman" w:hAnsi="Times New Roman" w:cs="Times New Roman"/>
          <w:sz w:val="28"/>
          <w:szCs w:val="28"/>
        </w:rPr>
        <w:t xml:space="preserve">строительства на территории </w:t>
      </w:r>
    </w:p>
    <w:p w:rsidR="00E91FA5" w:rsidRPr="00E91FA5" w:rsidRDefault="00E91FA5" w:rsidP="0069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A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E91FA5" w:rsidRPr="00E91FA5" w:rsidRDefault="0069451E" w:rsidP="0069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2011 – 2013 годы»</w:t>
      </w:r>
      <w:r w:rsidR="00F1606C">
        <w:rPr>
          <w:rFonts w:ascii="Times New Roman" w:hAnsi="Times New Roman" w:cs="Times New Roman"/>
          <w:sz w:val="28"/>
          <w:szCs w:val="28"/>
        </w:rPr>
        <w:t xml:space="preserve"> за 2012 год</w:t>
      </w:r>
    </w:p>
    <w:p w:rsidR="00E91FA5" w:rsidRPr="00E91FA5" w:rsidRDefault="00E91FA5" w:rsidP="00694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Pr="00E91FA5" w:rsidRDefault="00E91FA5" w:rsidP="00694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FA5">
        <w:rPr>
          <w:rFonts w:ascii="Times New Roman" w:hAnsi="Times New Roman" w:cs="Times New Roman"/>
          <w:sz w:val="28"/>
          <w:szCs w:val="28"/>
        </w:rPr>
        <w:t>Заслушав информацию о ходе реализации долгосрочной муниципальной целевой программы «Комплексное развитие жилищного строительства на территории Ханты-Мансийского района на 2011 – 2013 годы»</w:t>
      </w:r>
      <w:r w:rsidR="00F1606C">
        <w:rPr>
          <w:rFonts w:ascii="Times New Roman" w:hAnsi="Times New Roman" w:cs="Times New Roman"/>
          <w:sz w:val="28"/>
          <w:szCs w:val="28"/>
        </w:rPr>
        <w:t xml:space="preserve"> за 2012 год</w:t>
      </w:r>
      <w:r w:rsidR="0069451E">
        <w:rPr>
          <w:rFonts w:ascii="Times New Roman" w:hAnsi="Times New Roman" w:cs="Times New Roman"/>
          <w:sz w:val="28"/>
          <w:szCs w:val="28"/>
        </w:rPr>
        <w:t>,</w:t>
      </w:r>
    </w:p>
    <w:p w:rsidR="00E91FA5" w:rsidRPr="00E91FA5" w:rsidRDefault="00E91FA5" w:rsidP="00E91FA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1FA5" w:rsidRPr="00E91FA5" w:rsidRDefault="00E91FA5" w:rsidP="00E91FA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1FA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91FA5" w:rsidRPr="00E91FA5" w:rsidRDefault="00E91FA5" w:rsidP="00E91FA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E91FA5" w:rsidRDefault="00E91FA5" w:rsidP="00E91FA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A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1FA5" w:rsidRPr="00E91FA5" w:rsidRDefault="00E91FA5" w:rsidP="00E91FA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E91FA5" w:rsidRDefault="00E91FA5" w:rsidP="00694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FA5">
        <w:rPr>
          <w:rFonts w:ascii="Times New Roman" w:hAnsi="Times New Roman" w:cs="Times New Roman"/>
          <w:sz w:val="28"/>
          <w:szCs w:val="28"/>
        </w:rPr>
        <w:t xml:space="preserve">1. Информацию о ходе реализации долгосрочной муниципальной целевой программы «Комплексное развитие жилищного строительства на территории Ханты-Мансийского района на 2011 – 2013 годы» </w:t>
      </w:r>
      <w:r w:rsidR="00F1606C">
        <w:rPr>
          <w:rFonts w:ascii="Times New Roman" w:hAnsi="Times New Roman" w:cs="Times New Roman"/>
          <w:sz w:val="28"/>
          <w:szCs w:val="28"/>
        </w:rPr>
        <w:t xml:space="preserve">за 2012 год </w:t>
      </w:r>
      <w:r w:rsidRPr="00E91FA5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E91FA5" w:rsidRPr="00E91FA5" w:rsidRDefault="00E91FA5" w:rsidP="00694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FA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69451E">
        <w:rPr>
          <w:rFonts w:ascii="Times New Roman" w:hAnsi="Times New Roman" w:cs="Times New Roman"/>
          <w:sz w:val="28"/>
          <w:szCs w:val="28"/>
        </w:rPr>
        <w:t>с момента</w:t>
      </w:r>
      <w:r w:rsidRPr="00E91FA5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69451E" w:rsidRDefault="0069451E" w:rsidP="00E9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51E" w:rsidRDefault="0069451E" w:rsidP="00E9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51E" w:rsidRDefault="0069451E" w:rsidP="00E9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51E" w:rsidRDefault="0069451E" w:rsidP="00E9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Pr="0069451E" w:rsidRDefault="00E91FA5" w:rsidP="00E9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51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91FA5" w:rsidRDefault="00E91FA5" w:rsidP="00E9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51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69451E">
        <w:rPr>
          <w:rFonts w:ascii="Times New Roman" w:hAnsi="Times New Roman" w:cs="Times New Roman"/>
          <w:sz w:val="28"/>
          <w:szCs w:val="28"/>
        </w:rPr>
        <w:tab/>
      </w:r>
      <w:r w:rsidRPr="0069451E">
        <w:rPr>
          <w:rFonts w:ascii="Times New Roman" w:hAnsi="Times New Roman" w:cs="Times New Roman"/>
          <w:sz w:val="28"/>
          <w:szCs w:val="28"/>
        </w:rPr>
        <w:tab/>
      </w:r>
      <w:r w:rsidRPr="0069451E">
        <w:rPr>
          <w:rFonts w:ascii="Times New Roman" w:hAnsi="Times New Roman" w:cs="Times New Roman"/>
          <w:sz w:val="28"/>
          <w:szCs w:val="28"/>
        </w:rPr>
        <w:tab/>
      </w:r>
      <w:r w:rsidRPr="0069451E">
        <w:rPr>
          <w:rFonts w:ascii="Times New Roman" w:hAnsi="Times New Roman" w:cs="Times New Roman"/>
          <w:sz w:val="28"/>
          <w:szCs w:val="28"/>
        </w:rPr>
        <w:tab/>
      </w:r>
      <w:r w:rsidRPr="0069451E">
        <w:rPr>
          <w:rFonts w:ascii="Times New Roman" w:hAnsi="Times New Roman" w:cs="Times New Roman"/>
          <w:sz w:val="28"/>
          <w:szCs w:val="28"/>
        </w:rPr>
        <w:tab/>
        <w:t xml:space="preserve">                П.Н.</w:t>
      </w:r>
      <w:r w:rsidR="0069451E" w:rsidRPr="0069451E">
        <w:rPr>
          <w:rFonts w:ascii="Times New Roman" w:hAnsi="Times New Roman" w:cs="Times New Roman"/>
          <w:sz w:val="28"/>
          <w:szCs w:val="28"/>
        </w:rPr>
        <w:t xml:space="preserve"> </w:t>
      </w:r>
      <w:r w:rsidRPr="0069451E">
        <w:rPr>
          <w:rFonts w:ascii="Times New Roman" w:hAnsi="Times New Roman" w:cs="Times New Roman"/>
          <w:sz w:val="28"/>
          <w:szCs w:val="28"/>
        </w:rPr>
        <w:t>Захаров</w:t>
      </w:r>
    </w:p>
    <w:p w:rsidR="0069451E" w:rsidRDefault="0069451E" w:rsidP="00E9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51E" w:rsidRPr="0069451E" w:rsidRDefault="00050F11" w:rsidP="00E9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02.04.</w:t>
      </w:r>
      <w:r w:rsidR="0069451E">
        <w:rPr>
          <w:rFonts w:ascii="Times New Roman" w:hAnsi="Times New Roman" w:cs="Times New Roman"/>
          <w:sz w:val="28"/>
          <w:szCs w:val="28"/>
        </w:rPr>
        <w:t>2013</w:t>
      </w:r>
    </w:p>
    <w:p w:rsidR="00E91FA5" w:rsidRPr="0069451E" w:rsidRDefault="00E91FA5" w:rsidP="00E91FA5">
      <w:pPr>
        <w:spacing w:after="0"/>
        <w:jc w:val="right"/>
        <w:rPr>
          <w:rFonts w:ascii="Times New Roman" w:hAnsi="Times New Roman" w:cs="Times New Roman"/>
        </w:rPr>
      </w:pPr>
    </w:p>
    <w:p w:rsidR="00E91FA5" w:rsidRDefault="00E91FA5" w:rsidP="00E91FA5">
      <w:pPr>
        <w:rPr>
          <w:rFonts w:ascii="Times New Roman" w:hAnsi="Times New Roman" w:cs="Times New Roman"/>
          <w:b/>
          <w:sz w:val="28"/>
          <w:szCs w:val="28"/>
        </w:rPr>
      </w:pPr>
    </w:p>
    <w:p w:rsidR="00E91FA5" w:rsidRDefault="00330B8A" w:rsidP="0004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1FA5" w:rsidRDefault="00E91FA5" w:rsidP="00E91FA5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Default="00E91FA5" w:rsidP="00E91FA5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Default="00E91FA5" w:rsidP="00E91FA5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Default="00E91FA5" w:rsidP="00E91FA5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Default="00E91FA5" w:rsidP="00E91FA5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Default="00E91FA5" w:rsidP="00E91FA5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Default="00E91FA5" w:rsidP="00E91FA5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1FA5" w:rsidRDefault="00E91FA5" w:rsidP="00E91FA5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1FA5" w:rsidRDefault="00E91FA5" w:rsidP="00E91FA5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1FA5" w:rsidRDefault="00E91FA5" w:rsidP="00E91FA5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1FA5" w:rsidRDefault="00E91FA5" w:rsidP="00E91FA5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1FA5" w:rsidRDefault="00E91FA5" w:rsidP="00E91FA5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1FA5" w:rsidRDefault="00E91FA5" w:rsidP="00E91FA5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1FA5" w:rsidRDefault="00E91FA5" w:rsidP="00E91FA5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1FA5" w:rsidRDefault="00E91FA5" w:rsidP="00E91FA5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1FA5" w:rsidRDefault="00E91FA5" w:rsidP="00E91FA5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1FA5" w:rsidRDefault="00E91FA5" w:rsidP="00E91FA5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1FA5" w:rsidRDefault="00E91FA5" w:rsidP="00E91FA5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E91FA5" w:rsidSect="007134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20" w:type="dxa"/>
        <w:tblLook w:val="04A0" w:firstRow="1" w:lastRow="0" w:firstColumn="1" w:lastColumn="0" w:noHBand="0" w:noVBand="1"/>
      </w:tblPr>
      <w:tblGrid>
        <w:gridCol w:w="616"/>
        <w:gridCol w:w="4469"/>
        <w:gridCol w:w="1641"/>
        <w:gridCol w:w="1513"/>
        <w:gridCol w:w="1237"/>
        <w:gridCol w:w="1221"/>
        <w:gridCol w:w="4023"/>
      </w:tblGrid>
      <w:tr w:rsidR="00E91FA5" w:rsidRPr="00E91FA5" w:rsidTr="000412DA">
        <w:trPr>
          <w:trHeight w:val="300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DA" w:rsidRDefault="000412DA" w:rsidP="000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12DA" w:rsidRDefault="000412DA" w:rsidP="000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12DA" w:rsidRDefault="000412DA" w:rsidP="000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</w:t>
            </w:r>
          </w:p>
          <w:p w:rsidR="000412DA" w:rsidRPr="000412DA" w:rsidRDefault="000412DA" w:rsidP="000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0412DA" w:rsidRPr="000412DA" w:rsidRDefault="000412DA" w:rsidP="000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Думы</w:t>
            </w:r>
          </w:p>
          <w:p w:rsidR="000412DA" w:rsidRPr="000412DA" w:rsidRDefault="000412DA" w:rsidP="000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0412DA" w:rsidRDefault="000412DA" w:rsidP="000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4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29.03.2013 № </w:t>
            </w:r>
            <w:r w:rsidR="00B0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  <w:p w:rsidR="000412DA" w:rsidRDefault="000412DA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12DA" w:rsidRDefault="000412DA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ходе реализации программы</w:t>
            </w:r>
          </w:p>
        </w:tc>
      </w:tr>
      <w:tr w:rsidR="00E91FA5" w:rsidRPr="00E91FA5" w:rsidTr="000412DA">
        <w:trPr>
          <w:trHeight w:val="300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"Комплексное развитие жилищного строительства на территории Ханты-Мансийского района на 2011-2013 годы"</w:t>
            </w:r>
          </w:p>
        </w:tc>
      </w:tr>
      <w:tr w:rsidR="00E91FA5" w:rsidRPr="00E91FA5" w:rsidTr="000412DA">
        <w:trPr>
          <w:trHeight w:val="300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FA5" w:rsidRPr="00E91FA5" w:rsidRDefault="000412DA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2012 год</w:t>
            </w: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результат реализации мероприятия </w:t>
            </w:r>
          </w:p>
        </w:tc>
      </w:tr>
      <w:tr w:rsidR="00E91FA5" w:rsidRPr="00E91FA5" w:rsidTr="000412DA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предусмотрено утвержденной программой на 2012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Фактически исполнено 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жилыми помещениями граждан, проживающих в жилых помещениях, непригодных для проживания, </w:t>
            </w:r>
            <w:proofErr w:type="gram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до 2013 года"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6 091,6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1FA5" w:rsidRPr="00E91FA5" w:rsidTr="000412D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6 091,6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1FA5" w:rsidRPr="00E91FA5" w:rsidTr="000412DA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жилого дома для Ивановой Т.С. В п. </w:t>
            </w:r>
            <w:proofErr w:type="spell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Горноправдинске</w:t>
            </w:r>
            <w:proofErr w:type="spell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решению суда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6 091,6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контракт от 10.01.2012 года с ООО "Югра-Проект-Строй" на сумму 3 816 391,99 рублей. Оплачено 80 % от стоимости контракта. Муниципальный контракт от 16.07.2012 года с ООО "Югра-Проект-Строй" на сумму 3 798 110,00 рублей. Оплачено 80 % от стоимости контракта. Остаток финансовых средств будут освоены в 2013 году.</w:t>
            </w:r>
          </w:p>
        </w:tc>
      </w:tr>
      <w:tr w:rsidR="00E91FA5" w:rsidRPr="00E91FA5" w:rsidTr="000412D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6 091,6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освоение территории в целях жилищного строительства"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36 873,4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30 085,1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1FA5" w:rsidRPr="00E91FA5" w:rsidTr="000412D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23 880,4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22 950,6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инженерных сетей и сетей наружного водопровода </w:t>
            </w:r>
            <w:proofErr w:type="gram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Кышик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 муниципальный контракт от 16.10.2012 года с ООО "СтройДом" на сумму 12 993 804,46 рублей. Остаток финансовых средств будут освоены в 2013 году.</w:t>
            </w:r>
          </w:p>
          <w:p w:rsidR="000412DA" w:rsidRDefault="000412DA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412DA" w:rsidRPr="00E91FA5" w:rsidRDefault="000412DA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8-ми квартирного жилого дома </w:t>
            </w:r>
            <w:proofErr w:type="gram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Селиярово</w:t>
            </w:r>
            <w:proofErr w:type="spell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из них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19 039,9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18 934,0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выполнены в полном объеме.</w:t>
            </w:r>
          </w:p>
        </w:tc>
      </w:tr>
      <w:tr w:rsidR="00E91FA5" w:rsidRPr="00E91FA5" w:rsidTr="000412D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19 039,9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18 934,0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 муниципальный контракт от 21.11.2012 года на сумму 6 960,82 рублей. Финансовые средства будут освоены в 2013 году.</w:t>
            </w:r>
          </w:p>
        </w:tc>
      </w:tr>
      <w:tr w:rsidR="00E91FA5" w:rsidRPr="00E91FA5" w:rsidTr="000412D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Многоквартирный жилой дом в д. </w:t>
            </w:r>
            <w:proofErr w:type="spell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Шапша</w:t>
            </w:r>
            <w:proofErr w:type="spell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</w:t>
            </w:r>
            <w:proofErr w:type="gram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Боровая</w:t>
            </w:r>
            <w:proofErr w:type="gram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10. Наружные электрические сети 0,4 кВ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выполнены в полном объеме.</w:t>
            </w:r>
          </w:p>
        </w:tc>
      </w:tr>
      <w:tr w:rsidR="00E91FA5" w:rsidRPr="00E91FA5" w:rsidTr="000412D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 ветхих строений для подготовки земельных участков под строительство многоквартирных жилых домов в п. </w:t>
            </w:r>
            <w:proofErr w:type="spell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выполнены в полном объеме. Остаток денежных сре</w:t>
            </w:r>
            <w:proofErr w:type="gramStart"/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с</w:t>
            </w:r>
            <w:proofErr w:type="gramEnd"/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умме 68,9 возвращен в бюджет района</w:t>
            </w:r>
          </w:p>
        </w:tc>
      </w:tr>
      <w:tr w:rsidR="00E91FA5" w:rsidRPr="00E91FA5" w:rsidTr="000412DA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 ветхих строений для подготовки земельных участков под строительство многоквартирных жилых домов в п. </w:t>
            </w:r>
            <w:proofErr w:type="spell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Луговской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 муниципальный контракт на производство работ. Окончание работ и оплата в 2013 году</w:t>
            </w:r>
          </w:p>
        </w:tc>
      </w:tr>
      <w:tr w:rsidR="00E91FA5" w:rsidRPr="00E91FA5" w:rsidTr="000412DA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участка теплотрассы </w:t>
            </w:r>
            <w:proofErr w:type="spell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тепловодоснабжения</w:t>
            </w:r>
            <w:proofErr w:type="spell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жилого дома по ул. Таежная, 15 до жилого дома по ул. Высокоостровского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выполнены в полном объеме.</w:t>
            </w: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"Государственное планирование и управление в области строительства, архитектуры и градостроительства"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2 172,3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1FA5" w:rsidRPr="00E91FA5" w:rsidTr="000412DA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и программное обеспечение службы ИСОГД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выполнены в полном объеме.</w:t>
            </w:r>
          </w:p>
        </w:tc>
      </w:tr>
      <w:tr w:rsidR="00E91FA5" w:rsidRPr="00E91FA5" w:rsidTr="000412D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местных нормативов </w:t>
            </w: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градостроительного проектирования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выполнены в полном объеме.</w:t>
            </w:r>
          </w:p>
        </w:tc>
      </w:tr>
      <w:tr w:rsidR="00E91FA5" w:rsidRPr="00E91FA5" w:rsidTr="000412D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Внесение изменений в генеральный план и правила землепользования и застройки сельского поселения </w:t>
            </w:r>
            <w:proofErr w:type="spell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Шапша</w:t>
            </w:r>
            <w:proofErr w:type="spell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(д. </w:t>
            </w:r>
            <w:proofErr w:type="spell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Шапша</w:t>
            </w:r>
            <w:proofErr w:type="spell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Ярки)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выполнены в полном объеме.</w:t>
            </w:r>
          </w:p>
        </w:tc>
      </w:tr>
      <w:tr w:rsidR="00E91FA5" w:rsidRPr="00E91FA5" w:rsidTr="000412D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многоквартирных жилых домов №2, 4, 6 по ул. Ханты-Мансийская в п. </w:t>
            </w:r>
            <w:proofErr w:type="spell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Урманный</w:t>
            </w:r>
            <w:proofErr w:type="spell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Ханты-Мансийского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выполнены в полном объеме.</w:t>
            </w:r>
          </w:p>
        </w:tc>
      </w:tr>
      <w:tr w:rsidR="00E91FA5" w:rsidRPr="00E91FA5" w:rsidTr="000412D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63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жилья в соответствии с </w:t>
            </w:r>
            <w:proofErr w:type="spell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«б» п. «3.3» программы Ханты-Мансийского автономного округа – Югры «Содействие развитию жилищного строительства на 2011 - 2013 годы и период до 2015 года», утвержденной постановлением Правительства ХМАО – Югры от 03.11.2010 № 285-п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366 231,00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283 690,50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счет выделенных денежных средств заключено 132 муниципальных контрактов на приобретение и участие в долевом строительстве. Оплата муниципальных контрактов произведена из расчета 90% от стоимости за счет средств окружного бюджета и 10% из местного бюджета. 86 контрактов на участие в долевом строительстве оплачены </w:t>
            </w:r>
            <w:proofErr w:type="gramStart"/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частично. Окончательная оплата будет произведена после подписания актов приема-передачи. После полной оплаты контрактов мероприятие будет реализовано в полном объеме. </w:t>
            </w:r>
          </w:p>
        </w:tc>
      </w:tr>
      <w:tr w:rsidR="00E91FA5" w:rsidRPr="00E91FA5" w:rsidTr="000412DA">
        <w:trPr>
          <w:trHeight w:val="6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330424,1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256 193,50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35806,9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249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молодым учителям муниципальных образовательных учреждений, реализующих образовательные программы начального, общего, основного общего и среднего (полного) общего образования, нуждающимся в улучшении жилищных условий, не менее пяти лет постоянно проживающим на территории автономного округа, имеющим педагогический стаж работы не менее одного года, получающим субсидию на первоначальный взнос при ипотечном кредитовании</w:t>
            </w:r>
            <w:proofErr w:type="gram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1FA5" w:rsidRPr="00E91FA5" w:rsidTr="000412DA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Досутпное</w:t>
            </w:r>
            <w:proofErr w:type="spell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жилье-молодым</w:t>
            </w:r>
            <w:proofErr w:type="gram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7 878,90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1FA5" w:rsidRPr="00E91FA5" w:rsidTr="000412DA">
        <w:trPr>
          <w:trHeight w:val="6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9 981,80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6 064,40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FA5" w:rsidRPr="00E91FA5" w:rsidTr="000412D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7 360,5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7 360,9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Выплачена субсидия на строительство индивидуальных жилых домов 13 молодым семьям района, из них 9 семьям произведен окончательный расчет по субсидиям, 6 молодым семьям выплачена первая часть субсидии.</w:t>
            </w:r>
          </w:p>
        </w:tc>
      </w:tr>
      <w:tr w:rsidR="00E91FA5" w:rsidRPr="00E91FA5" w:rsidTr="000412DA">
        <w:trPr>
          <w:trHeight w:val="10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реализацию программы "Обеспечение жильем молодых семей" ФЦП "Жилище" на 2011-2015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Выплачена социальная выплата из средств местного бюджета 7 молодым семьям района. Остаток 221,0 тыс. руб. по выданным свидетельствам планируется реализовать  до июня 2013 года.</w:t>
            </w: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мероприятиям Программы: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432 644,3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337 433,3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1FA5" w:rsidRPr="00E91FA5" w:rsidTr="000412D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353 491,4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269 484,9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1FA5" w:rsidRPr="00E91FA5" w:rsidTr="000412D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79 152,9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67 948,4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E9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1FA5" w:rsidRPr="00E91FA5" w:rsidRDefault="00E91FA5" w:rsidP="00E91FA5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91FA5" w:rsidRPr="00E91FA5" w:rsidSect="000412DA">
      <w:pgSz w:w="16838" w:h="11906" w:orient="landscape"/>
      <w:pgMar w:top="127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7FD8"/>
    <w:multiLevelType w:val="hybridMultilevel"/>
    <w:tmpl w:val="B0121BC0"/>
    <w:lvl w:ilvl="0" w:tplc="FC38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B87839"/>
    <w:multiLevelType w:val="hybridMultilevel"/>
    <w:tmpl w:val="57CA6FFC"/>
    <w:lvl w:ilvl="0" w:tplc="88525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916"/>
    <w:rsid w:val="00012237"/>
    <w:rsid w:val="00021D30"/>
    <w:rsid w:val="000412DA"/>
    <w:rsid w:val="00050F11"/>
    <w:rsid w:val="00055D23"/>
    <w:rsid w:val="00072142"/>
    <w:rsid w:val="0008549B"/>
    <w:rsid w:val="00085EF4"/>
    <w:rsid w:val="000950B1"/>
    <w:rsid w:val="0009639C"/>
    <w:rsid w:val="000D2FA1"/>
    <w:rsid w:val="000D570C"/>
    <w:rsid w:val="000D7FC0"/>
    <w:rsid w:val="000E1A04"/>
    <w:rsid w:val="000F6E8D"/>
    <w:rsid w:val="00111DCA"/>
    <w:rsid w:val="00127D10"/>
    <w:rsid w:val="00146633"/>
    <w:rsid w:val="0014703B"/>
    <w:rsid w:val="00151462"/>
    <w:rsid w:val="00161149"/>
    <w:rsid w:val="00162EFD"/>
    <w:rsid w:val="001648D4"/>
    <w:rsid w:val="00165253"/>
    <w:rsid w:val="00174F72"/>
    <w:rsid w:val="0018631D"/>
    <w:rsid w:val="00193B16"/>
    <w:rsid w:val="00194855"/>
    <w:rsid w:val="001D13B5"/>
    <w:rsid w:val="001D7AD6"/>
    <w:rsid w:val="0020251B"/>
    <w:rsid w:val="00234DE9"/>
    <w:rsid w:val="00255910"/>
    <w:rsid w:val="00264B53"/>
    <w:rsid w:val="00266038"/>
    <w:rsid w:val="002753C1"/>
    <w:rsid w:val="002900A7"/>
    <w:rsid w:val="0029433F"/>
    <w:rsid w:val="00295C07"/>
    <w:rsid w:val="002A2620"/>
    <w:rsid w:val="002B1794"/>
    <w:rsid w:val="002C5C98"/>
    <w:rsid w:val="002F08DF"/>
    <w:rsid w:val="0030339F"/>
    <w:rsid w:val="003157E0"/>
    <w:rsid w:val="00322891"/>
    <w:rsid w:val="003259CE"/>
    <w:rsid w:val="00326B00"/>
    <w:rsid w:val="00326F80"/>
    <w:rsid w:val="00330B8A"/>
    <w:rsid w:val="00385523"/>
    <w:rsid w:val="00390F16"/>
    <w:rsid w:val="00392087"/>
    <w:rsid w:val="003970DE"/>
    <w:rsid w:val="003A1C97"/>
    <w:rsid w:val="003B21C6"/>
    <w:rsid w:val="003B749E"/>
    <w:rsid w:val="003C35E5"/>
    <w:rsid w:val="003F164D"/>
    <w:rsid w:val="00413B93"/>
    <w:rsid w:val="00431DE5"/>
    <w:rsid w:val="004368E4"/>
    <w:rsid w:val="004420F4"/>
    <w:rsid w:val="004445DA"/>
    <w:rsid w:val="00447437"/>
    <w:rsid w:val="004524E9"/>
    <w:rsid w:val="00473DED"/>
    <w:rsid w:val="004A11A5"/>
    <w:rsid w:val="004A4C52"/>
    <w:rsid w:val="004A5216"/>
    <w:rsid w:val="004A7FD3"/>
    <w:rsid w:val="004B3140"/>
    <w:rsid w:val="004B7F1F"/>
    <w:rsid w:val="004D09B4"/>
    <w:rsid w:val="004F1324"/>
    <w:rsid w:val="004F30C1"/>
    <w:rsid w:val="00504403"/>
    <w:rsid w:val="00510ABE"/>
    <w:rsid w:val="00515EFC"/>
    <w:rsid w:val="00531538"/>
    <w:rsid w:val="00536CD7"/>
    <w:rsid w:val="00545125"/>
    <w:rsid w:val="00547794"/>
    <w:rsid w:val="005566B2"/>
    <w:rsid w:val="00560A0F"/>
    <w:rsid w:val="005702B8"/>
    <w:rsid w:val="00573281"/>
    <w:rsid w:val="00582938"/>
    <w:rsid w:val="0058590C"/>
    <w:rsid w:val="005A5195"/>
    <w:rsid w:val="005A5885"/>
    <w:rsid w:val="005B36CB"/>
    <w:rsid w:val="005D35E2"/>
    <w:rsid w:val="005F03EF"/>
    <w:rsid w:val="00604159"/>
    <w:rsid w:val="00614BB1"/>
    <w:rsid w:val="006232BD"/>
    <w:rsid w:val="006524B6"/>
    <w:rsid w:val="0068131A"/>
    <w:rsid w:val="0068391A"/>
    <w:rsid w:val="00686DB6"/>
    <w:rsid w:val="0069451E"/>
    <w:rsid w:val="006A69F5"/>
    <w:rsid w:val="006A7972"/>
    <w:rsid w:val="006C0796"/>
    <w:rsid w:val="006D0018"/>
    <w:rsid w:val="006D0663"/>
    <w:rsid w:val="006D1A56"/>
    <w:rsid w:val="006D5DED"/>
    <w:rsid w:val="006E22A8"/>
    <w:rsid w:val="006E6B9B"/>
    <w:rsid w:val="00703086"/>
    <w:rsid w:val="007106ED"/>
    <w:rsid w:val="00710C91"/>
    <w:rsid w:val="0071343A"/>
    <w:rsid w:val="00713BE3"/>
    <w:rsid w:val="0071442F"/>
    <w:rsid w:val="007353C5"/>
    <w:rsid w:val="00737294"/>
    <w:rsid w:val="0075054A"/>
    <w:rsid w:val="0075209C"/>
    <w:rsid w:val="00755BF1"/>
    <w:rsid w:val="007640D2"/>
    <w:rsid w:val="00765B8A"/>
    <w:rsid w:val="0077161B"/>
    <w:rsid w:val="00787FD0"/>
    <w:rsid w:val="007A0306"/>
    <w:rsid w:val="007B45DE"/>
    <w:rsid w:val="007C749F"/>
    <w:rsid w:val="007D0FF3"/>
    <w:rsid w:val="007D31E1"/>
    <w:rsid w:val="007F4BBD"/>
    <w:rsid w:val="008070D3"/>
    <w:rsid w:val="008200CB"/>
    <w:rsid w:val="00824C70"/>
    <w:rsid w:val="0083430F"/>
    <w:rsid w:val="008440B5"/>
    <w:rsid w:val="008524B5"/>
    <w:rsid w:val="008633C5"/>
    <w:rsid w:val="00881B61"/>
    <w:rsid w:val="008857A1"/>
    <w:rsid w:val="00892B75"/>
    <w:rsid w:val="008A27FD"/>
    <w:rsid w:val="008C4A4D"/>
    <w:rsid w:val="008F5939"/>
    <w:rsid w:val="008F7CCF"/>
    <w:rsid w:val="008F7EF7"/>
    <w:rsid w:val="00910F97"/>
    <w:rsid w:val="00914294"/>
    <w:rsid w:val="0091588E"/>
    <w:rsid w:val="00915DCB"/>
    <w:rsid w:val="009174B6"/>
    <w:rsid w:val="00926243"/>
    <w:rsid w:val="00934371"/>
    <w:rsid w:val="00937A20"/>
    <w:rsid w:val="0095098E"/>
    <w:rsid w:val="00954265"/>
    <w:rsid w:val="00962DFB"/>
    <w:rsid w:val="0097221E"/>
    <w:rsid w:val="00972895"/>
    <w:rsid w:val="00997801"/>
    <w:rsid w:val="009C1F74"/>
    <w:rsid w:val="009D061C"/>
    <w:rsid w:val="009D137A"/>
    <w:rsid w:val="009E2941"/>
    <w:rsid w:val="00A42DF4"/>
    <w:rsid w:val="00A63894"/>
    <w:rsid w:val="00A71173"/>
    <w:rsid w:val="00A75A9A"/>
    <w:rsid w:val="00A765EA"/>
    <w:rsid w:val="00AA2FC5"/>
    <w:rsid w:val="00AC43BA"/>
    <w:rsid w:val="00AD165C"/>
    <w:rsid w:val="00AD17E7"/>
    <w:rsid w:val="00AD4396"/>
    <w:rsid w:val="00AE5F21"/>
    <w:rsid w:val="00AE73CF"/>
    <w:rsid w:val="00B06865"/>
    <w:rsid w:val="00B12084"/>
    <w:rsid w:val="00B1594D"/>
    <w:rsid w:val="00B15BD5"/>
    <w:rsid w:val="00B15C4C"/>
    <w:rsid w:val="00B2243E"/>
    <w:rsid w:val="00B33CDD"/>
    <w:rsid w:val="00B427CC"/>
    <w:rsid w:val="00B45A27"/>
    <w:rsid w:val="00B76605"/>
    <w:rsid w:val="00B908FC"/>
    <w:rsid w:val="00B90C8B"/>
    <w:rsid w:val="00BA249C"/>
    <w:rsid w:val="00BB71E8"/>
    <w:rsid w:val="00BC3A9A"/>
    <w:rsid w:val="00BD2554"/>
    <w:rsid w:val="00BE5E39"/>
    <w:rsid w:val="00BF2483"/>
    <w:rsid w:val="00C33255"/>
    <w:rsid w:val="00C45125"/>
    <w:rsid w:val="00C45D6D"/>
    <w:rsid w:val="00C472B6"/>
    <w:rsid w:val="00C50D5F"/>
    <w:rsid w:val="00C555F7"/>
    <w:rsid w:val="00C55FD7"/>
    <w:rsid w:val="00C602ED"/>
    <w:rsid w:val="00C65B80"/>
    <w:rsid w:val="00C94C65"/>
    <w:rsid w:val="00C97475"/>
    <w:rsid w:val="00CC171F"/>
    <w:rsid w:val="00CD575B"/>
    <w:rsid w:val="00CF2BE5"/>
    <w:rsid w:val="00CF5517"/>
    <w:rsid w:val="00D1456C"/>
    <w:rsid w:val="00D348EE"/>
    <w:rsid w:val="00D61AD6"/>
    <w:rsid w:val="00D72916"/>
    <w:rsid w:val="00D77AE9"/>
    <w:rsid w:val="00D932CC"/>
    <w:rsid w:val="00D97A68"/>
    <w:rsid w:val="00DB0D73"/>
    <w:rsid w:val="00DE3A62"/>
    <w:rsid w:val="00DE4A47"/>
    <w:rsid w:val="00DF03DC"/>
    <w:rsid w:val="00E1760E"/>
    <w:rsid w:val="00E241E3"/>
    <w:rsid w:val="00E26B51"/>
    <w:rsid w:val="00E35688"/>
    <w:rsid w:val="00E36000"/>
    <w:rsid w:val="00E427B2"/>
    <w:rsid w:val="00E450F0"/>
    <w:rsid w:val="00E7285F"/>
    <w:rsid w:val="00E91FA5"/>
    <w:rsid w:val="00EC4702"/>
    <w:rsid w:val="00ED76CA"/>
    <w:rsid w:val="00ED775B"/>
    <w:rsid w:val="00F0621A"/>
    <w:rsid w:val="00F15EE1"/>
    <w:rsid w:val="00F1606C"/>
    <w:rsid w:val="00F23B73"/>
    <w:rsid w:val="00F6134F"/>
    <w:rsid w:val="00F61F03"/>
    <w:rsid w:val="00F767B1"/>
    <w:rsid w:val="00F86E0C"/>
    <w:rsid w:val="00F9375C"/>
    <w:rsid w:val="00F955AA"/>
    <w:rsid w:val="00F96DA2"/>
    <w:rsid w:val="00FC3659"/>
    <w:rsid w:val="00FC4754"/>
    <w:rsid w:val="00FC72DE"/>
    <w:rsid w:val="00FD658F"/>
    <w:rsid w:val="00FD7BAE"/>
    <w:rsid w:val="00FE382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5">
    <w:name w:val="Table Grid"/>
    <w:basedOn w:val="a1"/>
    <w:uiPriority w:val="59"/>
    <w:rsid w:val="0041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</dc:creator>
  <cp:lastModifiedBy>Макарова С.Ю.</cp:lastModifiedBy>
  <cp:revision>23</cp:revision>
  <cp:lastPrinted>2013-04-03T06:12:00Z</cp:lastPrinted>
  <dcterms:created xsi:type="dcterms:W3CDTF">2011-05-30T05:02:00Z</dcterms:created>
  <dcterms:modified xsi:type="dcterms:W3CDTF">2013-04-03T06:12:00Z</dcterms:modified>
</cp:coreProperties>
</file>